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74" w:type="dxa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9"/>
        <w:gridCol w:w="175"/>
      </w:tblGrid>
      <w:tr w:rsidR="00AA02ED" w:rsidRPr="007806AA" w:rsidTr="00477811">
        <w:trPr>
          <w:cantSplit/>
        </w:trPr>
        <w:tc>
          <w:tcPr>
            <w:tcW w:w="8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02ED" w:rsidRPr="007806AA" w:rsidRDefault="00AA02ED" w:rsidP="00477811">
            <w:pPr>
              <w:bidi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THERMODYNAMIQUE  </w:t>
            </w:r>
          </w:p>
          <w:p w:rsidR="00AA02ED" w:rsidRPr="007806AA" w:rsidRDefault="002C2FE4" w:rsidP="00186A5C">
            <w:pPr>
              <w:ind w:right="426" w:hanging="426"/>
              <w:jc w:val="right"/>
              <w:rPr>
                <w:rFonts w:cs="Times New Roman"/>
                <w:b/>
                <w:bCs/>
                <w:sz w:val="28"/>
                <w:szCs w:val="26"/>
                <w:rtl/>
                <w:lang w:val="fr-FR" w:bidi="ar-LB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 </w:t>
            </w:r>
            <w:r w:rsidR="00AA02ED" w:rsidRPr="007806AA">
              <w:rPr>
                <w:rFonts w:cs="Times New Roman"/>
                <w:b/>
                <w:bCs/>
                <w:sz w:val="28"/>
                <w:szCs w:val="26"/>
                <w:rtl/>
                <w:lang w:val="fr-FR"/>
              </w:rPr>
              <w:t xml:space="preserve"> </w:t>
            </w:r>
            <w:r w:rsidR="00186A5C"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>60</w:t>
            </w:r>
            <w:r w:rsidR="00AA02ED" w:rsidRPr="007806AA">
              <w:rPr>
                <w:rFonts w:cs="Times New Roman"/>
                <w:b/>
                <w:bCs/>
                <w:sz w:val="28"/>
                <w:szCs w:val="26"/>
                <w:rtl/>
                <w:lang w:val="fr-FR"/>
              </w:rPr>
              <w:t xml:space="preserve">  </w:t>
            </w:r>
            <w:r w:rsidR="00AA02ED" w:rsidRPr="007806AA">
              <w:rPr>
                <w:rFonts w:cs="Times New Roman"/>
                <w:b/>
                <w:bCs/>
                <w:sz w:val="32"/>
                <w:szCs w:val="32"/>
                <w:lang w:val="fr-FR"/>
              </w:rPr>
              <w:t>périodes</w:t>
            </w:r>
            <w:r w:rsidR="00AA02ED" w:rsidRPr="007806AA">
              <w:rPr>
                <w:rFonts w:cs="Times New Roman"/>
                <w:b/>
                <w:bCs/>
                <w:sz w:val="28"/>
                <w:szCs w:val="26"/>
                <w:rtl/>
                <w:lang w:val="fr-FR"/>
              </w:rPr>
              <w:t xml:space="preserve">   </w:t>
            </w:r>
            <w:r w:rsidR="00AA02ED"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   </w:t>
            </w:r>
          </w:p>
        </w:tc>
        <w:tc>
          <w:tcPr>
            <w:tcW w:w="175" w:type="dxa"/>
          </w:tcPr>
          <w:p w:rsidR="00AA02ED" w:rsidRPr="007806AA" w:rsidRDefault="00AA02ED" w:rsidP="00477811">
            <w:pPr>
              <w:bidi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</w:p>
        </w:tc>
      </w:tr>
    </w:tbl>
    <w:p w:rsidR="00AA02ED" w:rsidRPr="007806AA" w:rsidRDefault="00AA02ED" w:rsidP="00AA02ED">
      <w:pPr>
        <w:spacing w:line="-240" w:lineRule="auto"/>
        <w:rPr>
          <w:rFonts w:cs="Times New Roman"/>
          <w:lang w:val="fr-FR"/>
        </w:rPr>
      </w:pPr>
    </w:p>
    <w:p w:rsidR="00AA02ED" w:rsidRPr="007806AA" w:rsidRDefault="00AA02ED" w:rsidP="00AA02ED">
      <w:pPr>
        <w:bidi/>
        <w:spacing w:line="-240" w:lineRule="auto"/>
        <w:jc w:val="both"/>
        <w:rPr>
          <w:rFonts w:cs="Times New Roman"/>
          <w:lang w:val="fr-FR"/>
        </w:rPr>
      </w:pPr>
    </w:p>
    <w:p w:rsidR="00882061" w:rsidRPr="007806AA" w:rsidRDefault="002B6395" w:rsidP="00804D2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</w:rPr>
        <w:t>CHAPITRE 1</w:t>
      </w:r>
      <w:r w:rsidRPr="007806AA">
        <w:rPr>
          <w:rFonts w:asciiTheme="minorBidi" w:hAnsiTheme="minorBidi" w:cstheme="minorBidi"/>
          <w:b/>
          <w:bCs/>
          <w:sz w:val="28"/>
          <w:szCs w:val="28"/>
        </w:rPr>
        <w:t xml:space="preserve"> : </w:t>
      </w:r>
    </w:p>
    <w:p w:rsidR="00487CDF" w:rsidRPr="007806AA" w:rsidRDefault="002B6395" w:rsidP="00804D2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</w:rPr>
        <w:t>NOTIONS DE BASE ET DEFINITIONS</w:t>
      </w:r>
      <w:r w:rsidR="00882061" w:rsidRPr="007806AA">
        <w:rPr>
          <w:rFonts w:asciiTheme="minorBidi" w:hAnsiTheme="minorBidi" w:cstheme="minorBidi"/>
          <w:b/>
          <w:bCs/>
          <w:sz w:val="28"/>
          <w:szCs w:val="28"/>
        </w:rPr>
        <w:t> 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Theme="minorBidi" w:hAnsiTheme="minorBidi" w:cstheme="minorBidi"/>
          <w:b/>
          <w:bCs/>
        </w:rPr>
      </w:pPr>
    </w:p>
    <w:p w:rsidR="00487CDF" w:rsidRPr="007806AA" w:rsidRDefault="00487CDF" w:rsidP="00082530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Systèmes thermodynamiques.</w:t>
      </w:r>
    </w:p>
    <w:p w:rsidR="00487CDF" w:rsidRPr="007806AA" w:rsidRDefault="00487CDF" w:rsidP="00082530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Environnement.</w:t>
      </w:r>
    </w:p>
    <w:p w:rsidR="00487CDF" w:rsidRPr="007806AA" w:rsidRDefault="00487CDF" w:rsidP="00082530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Frontière.</w:t>
      </w:r>
    </w:p>
    <w:p w:rsidR="00487CDF" w:rsidRPr="007806AA" w:rsidRDefault="00487CDF" w:rsidP="00082530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propriété, état.</w:t>
      </w:r>
    </w:p>
    <w:p w:rsidR="00487CDF" w:rsidRPr="007806AA" w:rsidRDefault="00487CDF" w:rsidP="00082530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évolution, et équilibre thermodynamique.</w:t>
      </w:r>
    </w:p>
    <w:p w:rsidR="00487CDF" w:rsidRPr="007806AA" w:rsidRDefault="00487CDF" w:rsidP="00082530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unités de masse, de longueur, de temps et de force, volume massique (spécifique), pression, température.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</w:p>
    <w:p w:rsidR="00882061" w:rsidRPr="007806AA" w:rsidRDefault="002B6395" w:rsidP="00882061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</w:rPr>
        <w:t>CHAPITRE 2</w:t>
      </w:r>
      <w:r w:rsidRPr="007806AA">
        <w:rPr>
          <w:rFonts w:asciiTheme="minorBidi" w:hAnsiTheme="minorBidi" w:cstheme="minorBidi"/>
          <w:b/>
          <w:bCs/>
          <w:sz w:val="28"/>
          <w:szCs w:val="28"/>
        </w:rPr>
        <w:t> :</w:t>
      </w:r>
    </w:p>
    <w:p w:rsidR="00487CDF" w:rsidRPr="007806AA" w:rsidRDefault="002B6395" w:rsidP="00882061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</w:rPr>
        <w:t xml:space="preserve"> PREMIER PRINCIPE DE THERMODYNAMIQUE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Theme="minorBidi" w:hAnsiTheme="minorBidi" w:cstheme="minorBidi"/>
          <w:b/>
          <w:bCs/>
        </w:rPr>
      </w:pPr>
    </w:p>
    <w:p w:rsidR="00487CDF" w:rsidRPr="007806AA" w:rsidRDefault="00487CDF" w:rsidP="00082530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La notion d'énergie.</w:t>
      </w:r>
    </w:p>
    <w:p w:rsidR="00487CDF" w:rsidRPr="007806AA" w:rsidRDefault="00487CDF" w:rsidP="00082530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Travail &amp; chaleur.</w:t>
      </w:r>
    </w:p>
    <w:p w:rsidR="00487CDF" w:rsidRPr="007806AA" w:rsidRDefault="00487CDF" w:rsidP="00082530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Bilan d'énergie appliqué à un système fermé.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</w:p>
    <w:p w:rsidR="00882061" w:rsidRPr="007806AA" w:rsidRDefault="002B6395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CHAPITRE 3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 : </w:t>
      </w:r>
    </w:p>
    <w:p w:rsidR="00487CDF" w:rsidRPr="007806AA" w:rsidRDefault="002B6395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PROPRIETES DES CORPS PURS, SIMPLES ET COMPRESSIBLES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Theme="minorBidi" w:hAnsiTheme="minorBidi" w:cstheme="minorBidi"/>
          <w:b/>
          <w:bCs/>
        </w:rPr>
      </w:pPr>
    </w:p>
    <w:p w:rsidR="00487CDF" w:rsidRPr="007806AA" w:rsidRDefault="00487CDF" w:rsidP="00082530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Relations : P - V – T.</w:t>
      </w:r>
    </w:p>
    <w:p w:rsidR="00487CDF" w:rsidRPr="007806AA" w:rsidRDefault="00487CDF" w:rsidP="00082530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Données thermodynamiques.</w:t>
      </w:r>
    </w:p>
    <w:p w:rsidR="00487CDF" w:rsidRPr="007806AA" w:rsidRDefault="00487CDF" w:rsidP="00082530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Gaz parfait.</w:t>
      </w:r>
    </w:p>
    <w:p w:rsidR="00487CDF" w:rsidRPr="007806AA" w:rsidRDefault="00487CDF" w:rsidP="00082530">
      <w:pPr>
        <w:pStyle w:val="ListParagraph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Energie interne, Enthalpie, chaleurs spécifiques de gaz parfait.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</w:p>
    <w:p w:rsidR="00882061" w:rsidRPr="007806AA" w:rsidRDefault="002B6395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CHAPITRE 4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 : </w:t>
      </w:r>
    </w:p>
    <w:p w:rsidR="00487CDF" w:rsidRPr="007806AA" w:rsidRDefault="002B6395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ANALYSE DES SYSTEMES OUVERTS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Theme="minorBidi" w:hAnsiTheme="minorBidi" w:cstheme="minorBidi"/>
          <w:b/>
          <w:bCs/>
        </w:rPr>
      </w:pPr>
    </w:p>
    <w:p w:rsidR="00487CDF" w:rsidRPr="007806AA" w:rsidRDefault="00487CDF" w:rsidP="00082530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Conservation de la masse.</w:t>
      </w:r>
    </w:p>
    <w:p w:rsidR="00487CDF" w:rsidRPr="007806AA" w:rsidRDefault="00487CDF" w:rsidP="00082530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Conservation de 1'énergie.</w:t>
      </w:r>
    </w:p>
    <w:p w:rsidR="00487CDF" w:rsidRPr="007806AA" w:rsidRDefault="00487CDF" w:rsidP="00082530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Écoulements permanents.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</w:p>
    <w:p w:rsidR="00882061" w:rsidRPr="007806AA" w:rsidRDefault="002B6395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CHAPITRE 5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 : </w:t>
      </w:r>
    </w:p>
    <w:p w:rsidR="00487CDF" w:rsidRPr="007806AA" w:rsidRDefault="002B6395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TRANSFORMATIONS THERMODYNAMIQUES ET LEURS REPRESENTATIONS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Theme="minorBidi" w:hAnsiTheme="minorBidi" w:cstheme="minorBidi"/>
          <w:b/>
          <w:bCs/>
        </w:rPr>
      </w:pPr>
    </w:p>
    <w:p w:rsidR="00487CDF" w:rsidRPr="007806AA" w:rsidRDefault="00487CDF" w:rsidP="00082530">
      <w:pPr>
        <w:pStyle w:val="ListParagraph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Généralité sur la Transformation.</w:t>
      </w:r>
    </w:p>
    <w:p w:rsidR="00487CDF" w:rsidRPr="007806AA" w:rsidRDefault="00487CDF" w:rsidP="00082530">
      <w:pPr>
        <w:pStyle w:val="ListParagraph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Transformation isotherme</w:t>
      </w:r>
    </w:p>
    <w:p w:rsidR="00487CDF" w:rsidRPr="007806AA" w:rsidRDefault="00487CDF" w:rsidP="00082530">
      <w:pPr>
        <w:pStyle w:val="ListParagraph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Transformation isochore</w:t>
      </w:r>
    </w:p>
    <w:p w:rsidR="00487CDF" w:rsidRPr="007806AA" w:rsidRDefault="00487CDF" w:rsidP="00082530">
      <w:pPr>
        <w:pStyle w:val="ListParagraph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Transformation isobare</w:t>
      </w:r>
    </w:p>
    <w:p w:rsidR="00487CDF" w:rsidRPr="007806AA" w:rsidRDefault="00487CDF" w:rsidP="00082530">
      <w:pPr>
        <w:pStyle w:val="ListParagraph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Transformation adiabatique</w:t>
      </w:r>
    </w:p>
    <w:p w:rsidR="00487CDF" w:rsidRPr="007806AA" w:rsidRDefault="00487CDF" w:rsidP="00082530">
      <w:pPr>
        <w:pStyle w:val="ListParagraph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Application du premier principe de la thermodynamique sur les quartes transformations du gaz parfait</w:t>
      </w:r>
    </w:p>
    <w:p w:rsidR="00487CDF" w:rsidRPr="007806AA" w:rsidRDefault="00487CDF" w:rsidP="00487CDF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 xml:space="preserve">   </w:t>
      </w:r>
    </w:p>
    <w:p w:rsidR="00394B80" w:rsidRDefault="00394B80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882061" w:rsidRPr="007806AA" w:rsidRDefault="00882061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lastRenderedPageBreak/>
        <w:t>CHAPITRE 6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 : </w:t>
      </w:r>
    </w:p>
    <w:p w:rsidR="00487CDF" w:rsidRPr="007806AA" w:rsidRDefault="00882061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SECOND PRINCIPE DE THERMODYNAMIQUE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Theme="minorBidi" w:hAnsiTheme="minorBidi" w:cstheme="minorBidi"/>
          <w:b/>
          <w:bCs/>
        </w:rPr>
      </w:pPr>
    </w:p>
    <w:p w:rsidR="00487CDF" w:rsidRPr="007806AA" w:rsidRDefault="00487CDF" w:rsidP="00082530">
      <w:pPr>
        <w:pStyle w:val="ListParagraph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Énoncé du second principe.</w:t>
      </w:r>
    </w:p>
    <w:p w:rsidR="00487CDF" w:rsidRPr="007806AA" w:rsidRDefault="00487CDF" w:rsidP="00082530">
      <w:pPr>
        <w:pStyle w:val="ListParagraph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Évolutions réversibles et irréversibles.</w:t>
      </w:r>
    </w:p>
    <w:p w:rsidR="00487CDF" w:rsidRPr="007806AA" w:rsidRDefault="00487CDF" w:rsidP="00082530">
      <w:pPr>
        <w:pStyle w:val="ListParagraph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Corollaires du second principe.</w:t>
      </w:r>
    </w:p>
    <w:p w:rsidR="00487CDF" w:rsidRPr="007806AA" w:rsidRDefault="00487CDF" w:rsidP="00082530">
      <w:pPr>
        <w:pStyle w:val="ListParagraph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L'échelle de température KELVIN.</w:t>
      </w:r>
    </w:p>
    <w:p w:rsidR="00487CDF" w:rsidRPr="007806AA" w:rsidRDefault="00487CDF" w:rsidP="00082530">
      <w:pPr>
        <w:pStyle w:val="ListParagraph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Le cycle de CARNOT</w:t>
      </w:r>
    </w:p>
    <w:p w:rsidR="005E320E" w:rsidRPr="007806AA" w:rsidRDefault="005E320E" w:rsidP="005E320E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</w:p>
    <w:p w:rsidR="005E320E" w:rsidRPr="007806AA" w:rsidRDefault="005E320E" w:rsidP="005E320E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</w:p>
    <w:p w:rsidR="00882061" w:rsidRPr="007806AA" w:rsidRDefault="00882061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CHAPITRE 7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 :</w:t>
      </w:r>
    </w:p>
    <w:p w:rsidR="00487CDF" w:rsidRPr="007806AA" w:rsidRDefault="00882061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 L'ENTROPIE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Theme="minorBidi" w:hAnsiTheme="minorBidi" w:cstheme="minorBidi"/>
          <w:b/>
          <w:bCs/>
        </w:rPr>
      </w:pPr>
    </w:p>
    <w:p w:rsidR="00487CDF" w:rsidRPr="007806AA" w:rsidRDefault="00487CDF" w:rsidP="00082530">
      <w:pPr>
        <w:pStyle w:val="ListParagraph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L'inégalité de CLAUSIUS</w:t>
      </w:r>
    </w:p>
    <w:p w:rsidR="00487CDF" w:rsidRPr="007806AA" w:rsidRDefault="00487CDF" w:rsidP="00082530">
      <w:pPr>
        <w:pStyle w:val="ListParagraph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Entropie d'un corps pur</w:t>
      </w:r>
    </w:p>
    <w:p w:rsidR="00487CDF" w:rsidRPr="007806AA" w:rsidRDefault="00487CDF" w:rsidP="00082530">
      <w:pPr>
        <w:pStyle w:val="ListParagraph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L'évolution isentropique</w:t>
      </w:r>
    </w:p>
    <w:p w:rsidR="00487CDF" w:rsidRPr="007806AA" w:rsidRDefault="00487CDF" w:rsidP="00082530">
      <w:pPr>
        <w:pStyle w:val="ListParagraph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Bilan d'entropie</w:t>
      </w:r>
    </w:p>
    <w:p w:rsidR="00487CDF" w:rsidRPr="007806AA" w:rsidRDefault="00487CDF" w:rsidP="00082530">
      <w:pPr>
        <w:pStyle w:val="ListParagraph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Rendement isentropique, efficacité isentropique de turbine, compresseur, pompes.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</w:p>
    <w:p w:rsidR="00882061" w:rsidRPr="007806AA" w:rsidRDefault="00882061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CHAPITRE 8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 : </w:t>
      </w:r>
    </w:p>
    <w:p w:rsidR="00487CDF" w:rsidRPr="007806AA" w:rsidRDefault="00882061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LES CYCLES THERMODYNAMIQUES A GAZ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Theme="minorBidi" w:hAnsiTheme="minorBidi" w:cstheme="minorBidi"/>
          <w:b/>
          <w:bCs/>
        </w:rPr>
      </w:pPr>
    </w:p>
    <w:p w:rsidR="00487CDF" w:rsidRPr="007806AA" w:rsidRDefault="00487CDF" w:rsidP="00082530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Le cycle classique de RANKINE</w:t>
      </w:r>
    </w:p>
    <w:p w:rsidR="00487CDF" w:rsidRPr="007806AA" w:rsidRDefault="00487CDF" w:rsidP="00082530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Cycle classique OTTO</w:t>
      </w:r>
    </w:p>
    <w:p w:rsidR="00487CDF" w:rsidRPr="007806AA" w:rsidRDefault="00487CDF" w:rsidP="00082530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Cycle classique de DIESEL</w:t>
      </w:r>
    </w:p>
    <w:p w:rsidR="00487CDF" w:rsidRPr="007806AA" w:rsidRDefault="00487CDF" w:rsidP="00082530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Cycle théorique de BRAYTON</w:t>
      </w:r>
    </w:p>
    <w:p w:rsidR="00487CDF" w:rsidRPr="007806AA" w:rsidRDefault="00487CDF" w:rsidP="00082530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Les turbines </w:t>
      </w:r>
      <w:r w:rsidR="00D8576A" w:rsidRPr="007806AA">
        <w:rPr>
          <w:rFonts w:asciiTheme="minorBidi" w:hAnsiTheme="minorBidi" w:cstheme="minorBidi"/>
        </w:rPr>
        <w:t>à</w:t>
      </w:r>
      <w:r w:rsidRPr="007806AA">
        <w:rPr>
          <w:rFonts w:asciiTheme="minorBidi" w:hAnsiTheme="minorBidi" w:cstheme="minorBidi"/>
        </w:rPr>
        <w:t xml:space="preserve"> gaz</w:t>
      </w:r>
    </w:p>
    <w:p w:rsidR="00487CDF" w:rsidRPr="007806AA" w:rsidRDefault="00487CDF" w:rsidP="00082530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Cycles de réfrigération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</w:p>
    <w:p w:rsidR="00882061" w:rsidRPr="007806AA" w:rsidRDefault="00882061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CHAPITRE 9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 :</w:t>
      </w:r>
    </w:p>
    <w:p w:rsidR="00487CDF" w:rsidRPr="007806AA" w:rsidRDefault="00882061" w:rsidP="00882061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 MÉLANGES NON-RÉACTIFS</w:t>
      </w:r>
    </w:p>
    <w:p w:rsidR="00487CDF" w:rsidRPr="007806AA" w:rsidRDefault="00487CDF" w:rsidP="00487CD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Theme="minorBidi" w:hAnsiTheme="minorBidi" w:cstheme="minorBidi"/>
          <w:b/>
          <w:bCs/>
        </w:rPr>
      </w:pPr>
    </w:p>
    <w:p w:rsidR="00487CDF" w:rsidRPr="007806AA" w:rsidRDefault="00487CDF" w:rsidP="00082530">
      <w:pPr>
        <w:pStyle w:val="ListParagraph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Propriétés thermodynamiques des mélanges</w:t>
      </w:r>
    </w:p>
    <w:p w:rsidR="00487CDF" w:rsidRPr="007806AA" w:rsidRDefault="00487CDF" w:rsidP="00082530">
      <w:pPr>
        <w:pStyle w:val="ListParagraph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Psychrométrie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68"/>
      </w:tblGrid>
      <w:tr w:rsidR="00487CDF" w:rsidRPr="007806AA" w:rsidTr="00477811">
        <w:trPr>
          <w:trHeight w:val="225"/>
        </w:trPr>
        <w:tc>
          <w:tcPr>
            <w:tcW w:w="5068" w:type="dxa"/>
          </w:tcPr>
          <w:p w:rsidR="00487CDF" w:rsidRPr="007806AA" w:rsidRDefault="00487CDF" w:rsidP="00477811">
            <w:pPr>
              <w:pStyle w:val="Default"/>
              <w:rPr>
                <w:sz w:val="23"/>
                <w:szCs w:val="23"/>
                <w:lang w:val="fr-FR"/>
              </w:rPr>
            </w:pPr>
          </w:p>
        </w:tc>
      </w:tr>
    </w:tbl>
    <w:p w:rsidR="00487CDF" w:rsidRPr="007806AA" w:rsidRDefault="00487CDF" w:rsidP="00487CDF">
      <w:pPr>
        <w:autoSpaceDE w:val="0"/>
        <w:autoSpaceDN w:val="0"/>
        <w:adjustRightInd w:val="0"/>
        <w:rPr>
          <w:rFonts w:ascii="TimesNewRomanPSMT" w:hAnsi="TimesNewRomanPSMT" w:cs="TimesNewRomanPSMT"/>
          <w:lang w:val="fr-FR"/>
        </w:rPr>
      </w:pPr>
    </w:p>
    <w:p w:rsidR="00413DD5" w:rsidRPr="007806AA" w:rsidRDefault="00413DD5" w:rsidP="00487CDF">
      <w:pPr>
        <w:autoSpaceDE w:val="0"/>
        <w:autoSpaceDN w:val="0"/>
        <w:adjustRightInd w:val="0"/>
        <w:rPr>
          <w:rFonts w:ascii="TimesNewRomanPSMT" w:hAnsi="TimesNewRomanPSMT" w:cs="TimesNewRomanPSMT"/>
          <w:lang w:val="fr-FR"/>
        </w:rPr>
      </w:pPr>
      <w:bookmarkStart w:id="0" w:name="_GoBack"/>
      <w:bookmarkEnd w:id="0"/>
    </w:p>
    <w:sectPr w:rsidR="00413DD5" w:rsidRPr="007806AA" w:rsidSect="00E15787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802D26"/>
    <w:rsid w:val="0080369F"/>
    <w:rsid w:val="00804D2F"/>
    <w:rsid w:val="008169AC"/>
    <w:rsid w:val="0081789E"/>
    <w:rsid w:val="008221A1"/>
    <w:rsid w:val="00822FE2"/>
    <w:rsid w:val="0082762B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287D"/>
    <w:rsid w:val="00DE6668"/>
    <w:rsid w:val="00DF1C4A"/>
    <w:rsid w:val="00E046D5"/>
    <w:rsid w:val="00E071BA"/>
    <w:rsid w:val="00E15787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F6C7C-2FE6-4445-8DE1-45E11C5D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16</cp:revision>
  <cp:lastPrinted>2012-09-25T06:19:00Z</cp:lastPrinted>
  <dcterms:created xsi:type="dcterms:W3CDTF">2014-09-21T17:12:00Z</dcterms:created>
  <dcterms:modified xsi:type="dcterms:W3CDTF">2019-07-20T07:46:00Z</dcterms:modified>
</cp:coreProperties>
</file>